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7300"/>
      </w:tblGrid>
      <w:tr w:rsidR="004676E7" w:rsidRPr="008C038A" w:rsidTr="0085485A">
        <w:trPr>
          <w:trHeight w:val="1805"/>
          <w:tblHeader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E7" w:rsidRPr="008C038A" w:rsidRDefault="004676E7" w:rsidP="0085485A">
            <w:pPr>
              <w:spacing w:line="276" w:lineRule="auto"/>
              <w:ind w:right="-234"/>
              <w:jc w:val="center"/>
              <w:rPr>
                <w:rFonts w:ascii="Arial" w:hAnsi="Arial" w:cs="Arial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63500</wp:posOffset>
                  </wp:positionV>
                  <wp:extent cx="1012190" cy="991235"/>
                  <wp:effectExtent l="0" t="0" r="0" b="0"/>
                  <wp:wrapNone/>
                  <wp:docPr id="1" name="Imagen 1" descr="E:\Documents\LOGOS\LOGO ROF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E:\Documents\LOGOS\LOGO ROF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676E7" w:rsidRDefault="004676E7" w:rsidP="0085485A">
            <w:pPr>
              <w:spacing w:line="276" w:lineRule="auto"/>
              <w:ind w:right="62"/>
              <w:jc w:val="center"/>
              <w:rPr>
                <w:rFonts w:ascii="Arial" w:hAnsi="Arial" w:cs="Arial"/>
                <w:b/>
              </w:rPr>
            </w:pPr>
            <w:r w:rsidRPr="0044112F">
              <w:rPr>
                <w:rFonts w:ascii="Arial" w:hAnsi="Arial" w:cs="Arial"/>
                <w:b/>
              </w:rPr>
              <w:t>COMITÉ INSTITUCIONAL DE CUIDADO Y</w:t>
            </w:r>
            <w:r>
              <w:rPr>
                <w:rFonts w:ascii="Arial" w:hAnsi="Arial" w:cs="Arial"/>
                <w:b/>
              </w:rPr>
              <w:t xml:space="preserve"> USO DE ANIMALES DE LABORATORIO (CICUAL)</w:t>
            </w:r>
          </w:p>
          <w:p w:rsidR="004676E7" w:rsidRPr="0044112F" w:rsidRDefault="004676E7" w:rsidP="0085485A">
            <w:pPr>
              <w:spacing w:line="276" w:lineRule="auto"/>
              <w:ind w:right="-23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676E7" w:rsidRPr="008C038A" w:rsidRDefault="004676E7" w:rsidP="0085485A">
            <w:pPr>
              <w:spacing w:line="276" w:lineRule="auto"/>
              <w:ind w:right="62"/>
              <w:jc w:val="center"/>
              <w:rPr>
                <w:rFonts w:ascii="Arial" w:hAnsi="Arial" w:cs="Arial"/>
                <w:b/>
                <w:highlight w:val="yellow"/>
                <w:lang w:val="it-IT"/>
              </w:rPr>
            </w:pPr>
            <w:r w:rsidRPr="0044112F">
              <w:rPr>
                <w:rFonts w:ascii="Arial" w:hAnsi="Arial" w:cs="Arial"/>
                <w:b/>
              </w:rPr>
              <w:t>INSTITUTO DE ONCOLOGIA ANGEL H. ROFFO</w:t>
            </w:r>
          </w:p>
        </w:tc>
      </w:tr>
      <w:tr w:rsidR="004676E7" w:rsidRPr="008C038A" w:rsidTr="0085485A">
        <w:trPr>
          <w:trHeight w:val="841"/>
          <w:tblHeader/>
        </w:trPr>
        <w:tc>
          <w:tcPr>
            <w:tcW w:w="934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6E7" w:rsidRDefault="004676E7" w:rsidP="004676E7">
            <w:pPr>
              <w:tabs>
                <w:tab w:val="left" w:pos="284"/>
              </w:tabs>
              <w:spacing w:line="360" w:lineRule="auto"/>
              <w:ind w:right="-234"/>
              <w:jc w:val="center"/>
              <w:rPr>
                <w:rFonts w:ascii="Arial" w:hAnsi="Arial" w:cs="Arial"/>
                <w:b/>
                <w:u w:val="single"/>
              </w:rPr>
            </w:pPr>
            <w:r w:rsidRPr="004D2184">
              <w:rPr>
                <w:rFonts w:ascii="Arial" w:hAnsi="Arial" w:cs="Arial"/>
                <w:b/>
                <w:u w:val="single"/>
              </w:rPr>
              <w:t>ANEXO I</w:t>
            </w:r>
            <w:r>
              <w:rPr>
                <w:rFonts w:ascii="Arial" w:hAnsi="Arial" w:cs="Arial"/>
                <w:b/>
                <w:u w:val="single"/>
              </w:rPr>
              <w:t>II</w:t>
            </w:r>
          </w:p>
          <w:p w:rsidR="004676E7" w:rsidRPr="008C038A" w:rsidRDefault="004676E7" w:rsidP="004676E7">
            <w:pPr>
              <w:tabs>
                <w:tab w:val="left" w:pos="284"/>
              </w:tabs>
              <w:spacing w:line="360" w:lineRule="auto"/>
              <w:ind w:right="-234"/>
              <w:jc w:val="center"/>
              <w:rPr>
                <w:rFonts w:ascii="Arial" w:hAnsi="Arial" w:cs="Arial"/>
                <w:b/>
              </w:rPr>
            </w:pPr>
            <w:r w:rsidRPr="004676E7">
              <w:rPr>
                <w:rFonts w:ascii="Arial" w:hAnsi="Arial" w:cs="Arial"/>
                <w:b/>
              </w:rPr>
              <w:t>CLASIFICACION DE LA SEVERIDAD DE LOS PROCEDIMIENTOS</w:t>
            </w:r>
          </w:p>
        </w:tc>
      </w:tr>
    </w:tbl>
    <w:p w:rsidR="004676E7" w:rsidRPr="004676E7" w:rsidRDefault="004676E7" w:rsidP="004D2184">
      <w:pPr>
        <w:tabs>
          <w:tab w:val="left" w:pos="284"/>
        </w:tabs>
        <w:spacing w:line="360" w:lineRule="auto"/>
        <w:ind w:right="-234"/>
        <w:jc w:val="center"/>
        <w:rPr>
          <w:rFonts w:ascii="Arial" w:hAnsi="Arial" w:cs="Arial"/>
          <w:b/>
          <w:u w:val="single"/>
          <w:lang w:val="es-AR"/>
        </w:rPr>
      </w:pPr>
    </w:p>
    <w:p w:rsidR="004D2184" w:rsidRDefault="004676E7" w:rsidP="004D2184">
      <w:pPr>
        <w:tabs>
          <w:tab w:val="left" w:pos="284"/>
        </w:tabs>
        <w:spacing w:line="360" w:lineRule="auto"/>
        <w:ind w:right="-2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CATEGOR</w:t>
      </w:r>
      <w:bookmarkStart w:id="0" w:name="_GoBack"/>
      <w:bookmarkEnd w:id="0"/>
      <w:r>
        <w:rPr>
          <w:rFonts w:ascii="Arial" w:hAnsi="Arial" w:cs="Arial"/>
          <w:b/>
          <w:bCs/>
        </w:rPr>
        <w:t>IAS DE DOLOR O DIESTRES</w:t>
      </w:r>
    </w:p>
    <w:p w:rsidR="004D2184" w:rsidRPr="0044112F" w:rsidRDefault="004D2184" w:rsidP="004D2184">
      <w:pPr>
        <w:tabs>
          <w:tab w:val="left" w:pos="284"/>
        </w:tabs>
        <w:spacing w:line="360" w:lineRule="auto"/>
        <w:ind w:right="-234"/>
        <w:jc w:val="both"/>
        <w:rPr>
          <w:rFonts w:ascii="Arial" w:hAnsi="Arial" w:cs="Arial"/>
          <w:bCs/>
        </w:rPr>
      </w:pPr>
    </w:p>
    <w:p w:rsidR="004D2184" w:rsidRPr="004D2184" w:rsidRDefault="004D2184" w:rsidP="004D2184">
      <w:pPr>
        <w:tabs>
          <w:tab w:val="left" w:pos="284"/>
        </w:tabs>
        <w:spacing w:line="360" w:lineRule="auto"/>
        <w:ind w:right="-234"/>
        <w:jc w:val="both"/>
        <w:rPr>
          <w:rFonts w:ascii="Arial" w:hAnsi="Arial" w:cs="Arial"/>
          <w:b/>
        </w:rPr>
      </w:pPr>
      <w:r w:rsidRPr="004D2184">
        <w:rPr>
          <w:rFonts w:ascii="Arial" w:hAnsi="Arial" w:cs="Arial"/>
          <w:b/>
        </w:rPr>
        <w:t>Categoría A</w:t>
      </w:r>
    </w:p>
    <w:p w:rsidR="004D2184" w:rsidRPr="0044112F" w:rsidRDefault="004D2184" w:rsidP="004D2184">
      <w:pPr>
        <w:tabs>
          <w:tab w:val="left" w:pos="567"/>
          <w:tab w:val="left" w:pos="2235"/>
        </w:tabs>
        <w:spacing w:line="360" w:lineRule="auto"/>
        <w:ind w:right="-234"/>
        <w:jc w:val="both"/>
        <w:rPr>
          <w:rFonts w:ascii="Arial" w:hAnsi="Arial" w:cs="Arial"/>
        </w:rPr>
      </w:pPr>
      <w:r w:rsidRPr="0044112F">
        <w:rPr>
          <w:rFonts w:ascii="Arial" w:hAnsi="Arial" w:cs="Arial"/>
        </w:rPr>
        <w:t>Los animales serán observados en su medio ambiente natural, sin intervención por parte de los investigadores. Estas observaciones no alteran las actividades normales de los individuos.</w:t>
      </w:r>
    </w:p>
    <w:p w:rsidR="004D2184" w:rsidRDefault="004D2184" w:rsidP="004D2184">
      <w:pPr>
        <w:tabs>
          <w:tab w:val="left" w:pos="284"/>
          <w:tab w:val="left" w:pos="567"/>
        </w:tabs>
        <w:spacing w:line="360" w:lineRule="auto"/>
        <w:ind w:right="-234"/>
        <w:jc w:val="both"/>
        <w:rPr>
          <w:rFonts w:ascii="Arial" w:hAnsi="Arial" w:cs="Arial"/>
        </w:rPr>
      </w:pPr>
    </w:p>
    <w:p w:rsidR="004D2184" w:rsidRPr="004D2184" w:rsidRDefault="004D2184" w:rsidP="004D2184">
      <w:pPr>
        <w:tabs>
          <w:tab w:val="left" w:pos="284"/>
          <w:tab w:val="left" w:pos="567"/>
        </w:tabs>
        <w:spacing w:line="360" w:lineRule="auto"/>
        <w:ind w:right="-234"/>
        <w:jc w:val="both"/>
        <w:rPr>
          <w:rFonts w:ascii="Arial" w:hAnsi="Arial" w:cs="Arial"/>
          <w:b/>
        </w:rPr>
      </w:pPr>
      <w:r w:rsidRPr="004D2184">
        <w:rPr>
          <w:rFonts w:ascii="Arial" w:hAnsi="Arial" w:cs="Arial"/>
          <w:b/>
        </w:rPr>
        <w:t>Categoría B</w:t>
      </w:r>
    </w:p>
    <w:p w:rsidR="004D2184" w:rsidRPr="0044112F" w:rsidRDefault="004D2184" w:rsidP="004D2184">
      <w:pPr>
        <w:tabs>
          <w:tab w:val="left" w:pos="567"/>
          <w:tab w:val="left" w:pos="2235"/>
        </w:tabs>
        <w:spacing w:line="360" w:lineRule="auto"/>
        <w:ind w:right="-234"/>
        <w:jc w:val="both"/>
        <w:rPr>
          <w:rFonts w:ascii="Arial" w:hAnsi="Arial" w:cs="Arial"/>
        </w:rPr>
      </w:pPr>
      <w:r w:rsidRPr="0044112F">
        <w:rPr>
          <w:rFonts w:ascii="Arial" w:hAnsi="Arial" w:cs="Arial"/>
        </w:rPr>
        <w:t>Los animales serán adquiridos, albergados, criados o condicionados para su uso en investigación, prácticas, pruebas, experimentos o cirugía.</w:t>
      </w:r>
    </w:p>
    <w:p w:rsidR="004D2184" w:rsidRDefault="004D2184" w:rsidP="004D2184">
      <w:pPr>
        <w:tabs>
          <w:tab w:val="left" w:pos="284"/>
          <w:tab w:val="left" w:pos="567"/>
        </w:tabs>
        <w:spacing w:line="360" w:lineRule="auto"/>
        <w:ind w:right="-234"/>
        <w:jc w:val="both"/>
        <w:rPr>
          <w:rFonts w:ascii="Arial" w:hAnsi="Arial" w:cs="Arial"/>
        </w:rPr>
      </w:pPr>
    </w:p>
    <w:p w:rsidR="004D2184" w:rsidRPr="004D2184" w:rsidRDefault="004D2184" w:rsidP="004D2184">
      <w:pPr>
        <w:tabs>
          <w:tab w:val="left" w:pos="284"/>
          <w:tab w:val="left" w:pos="567"/>
        </w:tabs>
        <w:spacing w:line="360" w:lineRule="auto"/>
        <w:ind w:right="-234"/>
        <w:jc w:val="both"/>
        <w:rPr>
          <w:rFonts w:ascii="Arial" w:hAnsi="Arial" w:cs="Arial"/>
          <w:b/>
        </w:rPr>
      </w:pPr>
      <w:r w:rsidRPr="004D2184">
        <w:rPr>
          <w:rFonts w:ascii="Arial" w:hAnsi="Arial" w:cs="Arial"/>
          <w:b/>
        </w:rPr>
        <w:t>Categoría C</w:t>
      </w:r>
    </w:p>
    <w:p w:rsidR="004D2184" w:rsidRPr="0044112F" w:rsidRDefault="004D2184" w:rsidP="004D2184">
      <w:pPr>
        <w:tabs>
          <w:tab w:val="left" w:pos="567"/>
          <w:tab w:val="left" w:pos="2235"/>
        </w:tabs>
        <w:spacing w:line="360" w:lineRule="auto"/>
        <w:ind w:right="-234"/>
        <w:jc w:val="both"/>
        <w:rPr>
          <w:rFonts w:ascii="Arial" w:hAnsi="Arial" w:cs="Arial"/>
        </w:rPr>
      </w:pPr>
      <w:r w:rsidRPr="0044112F">
        <w:rPr>
          <w:rFonts w:ascii="Arial" w:hAnsi="Arial" w:cs="Arial"/>
        </w:rPr>
        <w:t>Animales que serán utilizados en investigación, prácticas, pruebas, experimentos o cirugía que no involucran dolor, stress o administración de drogas (administración oral o parenteral de fluídos, extracción de sangre por medios veterinarios estándar, maniobras semiológicas no dolorosas, sujeción durante tiempos breves en animales adaptados.)</w:t>
      </w:r>
    </w:p>
    <w:p w:rsidR="004D2184" w:rsidRDefault="004D2184" w:rsidP="004D2184">
      <w:pPr>
        <w:tabs>
          <w:tab w:val="left" w:pos="284"/>
          <w:tab w:val="left" w:pos="567"/>
        </w:tabs>
        <w:spacing w:line="360" w:lineRule="auto"/>
        <w:ind w:right="-234"/>
        <w:jc w:val="both"/>
        <w:rPr>
          <w:rFonts w:ascii="Arial" w:hAnsi="Arial" w:cs="Arial"/>
        </w:rPr>
      </w:pPr>
    </w:p>
    <w:p w:rsidR="004D2184" w:rsidRPr="004D2184" w:rsidRDefault="004D2184" w:rsidP="004D2184">
      <w:pPr>
        <w:tabs>
          <w:tab w:val="left" w:pos="284"/>
          <w:tab w:val="left" w:pos="567"/>
        </w:tabs>
        <w:spacing w:line="360" w:lineRule="auto"/>
        <w:ind w:right="-234"/>
        <w:jc w:val="both"/>
        <w:rPr>
          <w:rFonts w:ascii="Arial" w:hAnsi="Arial" w:cs="Arial"/>
          <w:b/>
        </w:rPr>
      </w:pPr>
      <w:r w:rsidRPr="004D2184">
        <w:rPr>
          <w:rFonts w:ascii="Arial" w:hAnsi="Arial" w:cs="Arial"/>
          <w:b/>
        </w:rPr>
        <w:t>Categoría D</w:t>
      </w:r>
    </w:p>
    <w:p w:rsidR="004D2184" w:rsidRPr="0044112F" w:rsidRDefault="004D2184" w:rsidP="004D2184">
      <w:pPr>
        <w:tabs>
          <w:tab w:val="left" w:pos="567"/>
          <w:tab w:val="left" w:pos="2235"/>
        </w:tabs>
        <w:spacing w:line="360" w:lineRule="auto"/>
        <w:ind w:right="-234"/>
        <w:jc w:val="both"/>
        <w:rPr>
          <w:rFonts w:ascii="Arial" w:hAnsi="Arial" w:cs="Arial"/>
        </w:rPr>
      </w:pPr>
      <w:r w:rsidRPr="0044112F">
        <w:rPr>
          <w:rFonts w:ascii="Arial" w:hAnsi="Arial" w:cs="Arial"/>
        </w:rPr>
        <w:t xml:space="preserve">Animales que serán usados en investigación, practicas, pruebas, experimentos o cirugías que involucren dolor o stress pero que estén acompañados del correcto uso de anestésicos, analgésicos o tranquilizantes (extracción de sangre por vías no comunes, intracardíaca por ejemplo, cirugías bajo protocolos de anestesia estándar, </w:t>
      </w:r>
      <w:r w:rsidRPr="0044112F">
        <w:rPr>
          <w:rFonts w:ascii="Arial" w:hAnsi="Arial" w:cs="Arial"/>
        </w:rPr>
        <w:lastRenderedPageBreak/>
        <w:t>administración de drogas, toxinas, químicos o microorganismos que potencialmente producirán dolor pero que irán acompañados de los correspondientes analgésicos.)</w:t>
      </w:r>
    </w:p>
    <w:p w:rsidR="004D2184" w:rsidRDefault="004D2184" w:rsidP="004D2184">
      <w:pPr>
        <w:tabs>
          <w:tab w:val="left" w:pos="284"/>
          <w:tab w:val="left" w:pos="567"/>
        </w:tabs>
        <w:spacing w:line="360" w:lineRule="auto"/>
        <w:ind w:right="-234"/>
        <w:jc w:val="both"/>
        <w:rPr>
          <w:rFonts w:ascii="Arial" w:hAnsi="Arial" w:cs="Arial"/>
        </w:rPr>
      </w:pPr>
    </w:p>
    <w:p w:rsidR="004D2184" w:rsidRPr="004D2184" w:rsidRDefault="004D2184" w:rsidP="004D2184">
      <w:pPr>
        <w:tabs>
          <w:tab w:val="left" w:pos="284"/>
          <w:tab w:val="left" w:pos="567"/>
        </w:tabs>
        <w:spacing w:line="360" w:lineRule="auto"/>
        <w:ind w:right="-234"/>
        <w:jc w:val="both"/>
        <w:rPr>
          <w:rFonts w:ascii="Arial" w:hAnsi="Arial" w:cs="Arial"/>
          <w:b/>
        </w:rPr>
      </w:pPr>
      <w:r w:rsidRPr="004D2184">
        <w:rPr>
          <w:rFonts w:ascii="Arial" w:hAnsi="Arial" w:cs="Arial"/>
          <w:b/>
        </w:rPr>
        <w:t>Categoría E</w:t>
      </w:r>
    </w:p>
    <w:p w:rsidR="004D2184" w:rsidRPr="0044112F" w:rsidRDefault="004D2184" w:rsidP="004D2184">
      <w:pPr>
        <w:tabs>
          <w:tab w:val="left" w:pos="567"/>
          <w:tab w:val="left" w:pos="2235"/>
        </w:tabs>
        <w:spacing w:line="360" w:lineRule="auto"/>
        <w:ind w:right="-234"/>
        <w:jc w:val="both"/>
        <w:rPr>
          <w:rFonts w:ascii="Arial" w:hAnsi="Arial" w:cs="Arial"/>
        </w:rPr>
      </w:pPr>
      <w:r w:rsidRPr="0044112F">
        <w:rPr>
          <w:rFonts w:ascii="Arial" w:hAnsi="Arial" w:cs="Arial"/>
        </w:rPr>
        <w:t>Animales que serán usados en investigación, practicas, pruebas, experimentos o cirugías que involucren dolor o stress y en los cuales el uso de anestésicos, analgésicos o tranquilizantes sería contraproducente para la obtención o interpretación de los resultados.</w:t>
      </w:r>
    </w:p>
    <w:p w:rsidR="002D0C56" w:rsidRDefault="002D0C56" w:rsidP="004D2184">
      <w:pPr>
        <w:tabs>
          <w:tab w:val="left" w:pos="567"/>
        </w:tabs>
        <w:spacing w:line="360" w:lineRule="auto"/>
      </w:pPr>
    </w:p>
    <w:sectPr w:rsidR="002D0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184"/>
    <w:rsid w:val="002D0C56"/>
    <w:rsid w:val="004676E7"/>
    <w:rsid w:val="004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E69EAAD"/>
  <w15:docId w15:val="{43F71A96-2D0A-49F5-A143-ED98EE4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bioterio roffo</cp:lastModifiedBy>
  <cp:revision>2</cp:revision>
  <dcterms:created xsi:type="dcterms:W3CDTF">2021-05-03T19:57:00Z</dcterms:created>
  <dcterms:modified xsi:type="dcterms:W3CDTF">2021-05-26T15:36:00Z</dcterms:modified>
</cp:coreProperties>
</file>